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1FAE" w14:textId="6A1EED2A" w:rsidR="004C5758" w:rsidRPr="009539D8" w:rsidRDefault="004C5758" w:rsidP="004C5758">
      <w:pPr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2B8E7D" wp14:editId="7F06064E">
            <wp:simplePos x="0" y="0"/>
            <wp:positionH relativeFrom="margin">
              <wp:posOffset>9525</wp:posOffset>
            </wp:positionH>
            <wp:positionV relativeFrom="margin">
              <wp:posOffset>41275</wp:posOffset>
            </wp:positionV>
            <wp:extent cx="1149350" cy="17278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D200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Marcin Galas</w:t>
      </w:r>
      <w:r w:rsidRPr="009539D8">
        <w:rPr>
          <w:b/>
        </w:rPr>
        <w:t xml:space="preserve">, </w:t>
      </w:r>
      <w:r>
        <w:rPr>
          <w:b/>
        </w:rPr>
        <w:t>Manager</w:t>
      </w:r>
      <w:r w:rsidR="00D64FFA">
        <w:rPr>
          <w:b/>
        </w:rPr>
        <w:t xml:space="preserve">, </w:t>
      </w:r>
      <w:r w:rsidR="00E90660">
        <w:rPr>
          <w:b/>
        </w:rPr>
        <w:t xml:space="preserve">Departament </w:t>
      </w:r>
      <w:r w:rsidR="00D64FFA">
        <w:rPr>
          <w:b/>
        </w:rPr>
        <w:t>Zarzadzania Ryzykiem dla Instytucji Finansowych</w:t>
      </w:r>
    </w:p>
    <w:p w14:paraId="24F701BF" w14:textId="3F7D41EB" w:rsidR="004C5758" w:rsidRDefault="004C5758" w:rsidP="004C5758">
      <w:pPr>
        <w:pStyle w:val="StyleDarkBlueJustified"/>
        <w:ind w:left="1985" w:hanging="1985"/>
        <w:rPr>
          <w:rFonts w:ascii="Arial" w:hAnsi="Arial" w:cs="Arial"/>
          <w:color w:val="auto"/>
          <w:sz w:val="20"/>
          <w:lang w:val="pl-PL"/>
        </w:rPr>
      </w:pPr>
      <w:r w:rsidRPr="009D6E77">
        <w:rPr>
          <w:rFonts w:ascii="Arial" w:hAnsi="Arial" w:cs="Arial"/>
          <w:color w:val="auto"/>
          <w:sz w:val="20"/>
          <w:lang w:val="pl-PL"/>
        </w:rPr>
        <w:t>Marcin posiada ponad 5</w:t>
      </w:r>
      <w:r>
        <w:rPr>
          <w:rFonts w:ascii="Arial" w:hAnsi="Arial" w:cs="Arial"/>
          <w:color w:val="auto"/>
          <w:sz w:val="20"/>
          <w:lang w:val="pl-PL"/>
        </w:rPr>
        <w:t>,5</w:t>
      </w:r>
      <w:r w:rsidRPr="009D6E77">
        <w:rPr>
          <w:rFonts w:ascii="Arial" w:hAnsi="Arial" w:cs="Arial"/>
          <w:color w:val="auto"/>
          <w:sz w:val="20"/>
          <w:lang w:val="pl-PL"/>
        </w:rPr>
        <w:t>-letnie doświa</w:t>
      </w:r>
      <w:r>
        <w:rPr>
          <w:rFonts w:ascii="Arial" w:hAnsi="Arial" w:cs="Arial"/>
          <w:color w:val="auto"/>
          <w:sz w:val="20"/>
          <w:lang w:val="pl-PL"/>
        </w:rPr>
        <w:t>dczenie zawodowe w bankowości i </w:t>
      </w:r>
      <w:r w:rsidRPr="009D6E77">
        <w:rPr>
          <w:rFonts w:ascii="Arial" w:hAnsi="Arial" w:cs="Arial"/>
          <w:color w:val="auto"/>
          <w:sz w:val="20"/>
          <w:lang w:val="pl-PL"/>
        </w:rPr>
        <w:t>doradztwie dla podmiotów sektora finansowego w Polsce i zagranicą. Specjalizuje się w obszarze zarządzania ryzykiem finansowym, w szczególności w zakresie ryzyka płynności i ryzyka rynkowego. Posiada praktyczne doświadczenie zarówno w ilościowych as</w:t>
      </w:r>
      <w:r>
        <w:rPr>
          <w:rFonts w:ascii="Arial" w:hAnsi="Arial" w:cs="Arial"/>
          <w:color w:val="auto"/>
          <w:sz w:val="20"/>
          <w:lang w:val="pl-PL"/>
        </w:rPr>
        <w:t>pektach analizy ryzyka, jak i w </w:t>
      </w:r>
      <w:r w:rsidRPr="009D6E77">
        <w:rPr>
          <w:rFonts w:ascii="Arial" w:hAnsi="Arial" w:cs="Arial"/>
          <w:color w:val="auto"/>
          <w:sz w:val="20"/>
          <w:lang w:val="pl-PL"/>
        </w:rPr>
        <w:t xml:space="preserve">kwestiach związanych z wymogami nadzorczymi i regulacyjnymi, w tym zapisami Bazylei III i pakietu CRD IV/CRR oraz zagadnieniami związanymi ze sprawozdawczością obowiązkową i raportowaniem zarządczym. W ramach realizowanych projektów </w:t>
      </w:r>
      <w:r w:rsidR="00A8183C">
        <w:rPr>
          <w:rFonts w:ascii="Arial" w:hAnsi="Arial" w:cs="Arial"/>
          <w:color w:val="auto"/>
          <w:sz w:val="20"/>
          <w:lang w:val="pl-PL"/>
        </w:rPr>
        <w:t xml:space="preserve">wielokrotnie </w:t>
      </w:r>
      <w:r w:rsidRPr="009D6E77">
        <w:rPr>
          <w:rFonts w:ascii="Arial" w:hAnsi="Arial" w:cs="Arial"/>
          <w:color w:val="auto"/>
          <w:sz w:val="20"/>
          <w:lang w:val="pl-PL"/>
        </w:rPr>
        <w:t>uczestniczył w przygotowaniu kompleksowych rozwiązań biznesowych obejmujących opraco</w:t>
      </w:r>
      <w:r>
        <w:rPr>
          <w:rFonts w:ascii="Arial" w:hAnsi="Arial" w:cs="Arial"/>
          <w:color w:val="auto"/>
          <w:sz w:val="20"/>
          <w:lang w:val="pl-PL"/>
        </w:rPr>
        <w:t>wanie i</w:t>
      </w:r>
      <w:r w:rsidR="00A8183C">
        <w:rPr>
          <w:rFonts w:ascii="Arial" w:hAnsi="Arial" w:cs="Arial"/>
          <w:color w:val="auto"/>
          <w:sz w:val="20"/>
          <w:lang w:val="pl-PL"/>
        </w:rPr>
        <w:t> </w:t>
      </w:r>
      <w:r>
        <w:rPr>
          <w:rFonts w:ascii="Arial" w:hAnsi="Arial" w:cs="Arial"/>
          <w:color w:val="auto"/>
          <w:sz w:val="20"/>
          <w:lang w:val="pl-PL"/>
        </w:rPr>
        <w:t>implementację metodyk i </w:t>
      </w:r>
      <w:r w:rsidRPr="009D6E77">
        <w:rPr>
          <w:rFonts w:ascii="Arial" w:hAnsi="Arial" w:cs="Arial"/>
          <w:color w:val="auto"/>
          <w:sz w:val="20"/>
          <w:lang w:val="pl-PL"/>
        </w:rPr>
        <w:t>procedur oraz zautomatyzowanych narzędzi wspierających procesy zarządzania ryzykiem finansowym.</w:t>
      </w:r>
    </w:p>
    <w:p w14:paraId="330AC452" w14:textId="77777777" w:rsidR="004C5758" w:rsidRPr="004C5758" w:rsidRDefault="004C5758" w:rsidP="004C5758">
      <w:pPr>
        <w:pStyle w:val="StyleDarkBlueJustified"/>
        <w:ind w:left="1985" w:hanging="1985"/>
        <w:rPr>
          <w:rFonts w:ascii="Arial" w:hAnsi="Arial" w:cs="Arial"/>
          <w:b/>
          <w:color w:val="auto"/>
          <w:sz w:val="20"/>
          <w:lang w:val="pl-PL"/>
        </w:rPr>
      </w:pPr>
    </w:p>
    <w:p w14:paraId="3F1A3FA7" w14:textId="77777777" w:rsidR="004C5758" w:rsidRPr="004C5758" w:rsidRDefault="004C5758" w:rsidP="004C5758">
      <w:pPr>
        <w:pStyle w:val="StyleDarkBlueJustified"/>
        <w:ind w:left="1985" w:hanging="1985"/>
        <w:rPr>
          <w:rFonts w:ascii="Arial" w:hAnsi="Arial" w:cs="Arial"/>
          <w:b/>
          <w:color w:val="auto"/>
          <w:sz w:val="20"/>
          <w:lang w:val="pl-PL"/>
        </w:rPr>
      </w:pPr>
      <w:r w:rsidRPr="004C5758">
        <w:rPr>
          <w:rFonts w:ascii="Arial" w:hAnsi="Arial" w:cs="Arial"/>
          <w:b/>
          <w:color w:val="auto"/>
          <w:sz w:val="20"/>
          <w:lang w:val="pl-PL"/>
        </w:rPr>
        <w:t>Wykształcenie:</w:t>
      </w:r>
    </w:p>
    <w:p w14:paraId="6D08B68B" w14:textId="4356B029" w:rsidR="004C5758" w:rsidRDefault="004C5758" w:rsidP="004C5758">
      <w:pPr>
        <w:pStyle w:val="BodyText"/>
        <w:jc w:val="both"/>
      </w:pPr>
      <w:r>
        <w:rPr>
          <w:rFonts w:cs="Arial"/>
        </w:rPr>
        <w:t xml:space="preserve">Marcin jest </w:t>
      </w:r>
      <w:r>
        <w:t>a</w:t>
      </w:r>
      <w:r w:rsidRPr="00D63601">
        <w:t>bsolwent</w:t>
      </w:r>
      <w:r>
        <w:t>em</w:t>
      </w:r>
      <w:r w:rsidRPr="00D63601">
        <w:t xml:space="preserve"> Wydziału Matematyki, Informatyki i Mechaniki Uniwersytetu Warszawskiego, </w:t>
      </w:r>
      <w:r w:rsidR="00A8183C">
        <w:t xml:space="preserve">gdzie uzyskał </w:t>
      </w:r>
      <w:r w:rsidRPr="00D63601">
        <w:t>magisterium na kierunku Matematyka ze specjalizacją w </w:t>
      </w:r>
      <w:r>
        <w:t>zakresie Metod Matematycznych w </w:t>
      </w:r>
      <w:proofErr w:type="spellStart"/>
      <w:r>
        <w:t>Finansach</w:t>
      </w:r>
      <w:r w:rsidR="00A8183C">
        <w:t>.U</w:t>
      </w:r>
      <w:r>
        <w:t>kończył</w:t>
      </w:r>
      <w:proofErr w:type="spellEnd"/>
      <w:r w:rsidR="00A8183C">
        <w:t xml:space="preserve"> także</w:t>
      </w:r>
      <w:r>
        <w:t xml:space="preserve"> Wydział</w:t>
      </w:r>
      <w:r w:rsidRPr="00D63601">
        <w:t xml:space="preserve"> Nauk Ekonomicznych Uniwersytetu Warszawskiego, </w:t>
      </w:r>
      <w:r w:rsidR="00A8183C">
        <w:t xml:space="preserve">uzyskując </w:t>
      </w:r>
      <w:r w:rsidRPr="00D63601">
        <w:t xml:space="preserve">absolutorium magisterskie na </w:t>
      </w:r>
      <w:r>
        <w:t>kierunku Finanse i Rachunkowość.</w:t>
      </w:r>
    </w:p>
    <w:p w14:paraId="024FDA47" w14:textId="77777777" w:rsidR="004C5758" w:rsidRPr="004C5758" w:rsidRDefault="004C5758" w:rsidP="004C5758">
      <w:pPr>
        <w:pStyle w:val="BodyText"/>
        <w:jc w:val="both"/>
        <w:rPr>
          <w:b/>
        </w:rPr>
      </w:pPr>
      <w:r w:rsidRPr="004C5758">
        <w:rPr>
          <w:b/>
        </w:rPr>
        <w:t>Doświadczenie zawodowe:</w:t>
      </w:r>
    </w:p>
    <w:p w14:paraId="4C7578EF" w14:textId="6EF1F46D" w:rsidR="004C5758" w:rsidRDefault="004C5758" w:rsidP="004C5758">
      <w:pPr>
        <w:pStyle w:val="BodyText"/>
        <w:jc w:val="both"/>
      </w:pPr>
      <w:r>
        <w:t xml:space="preserve">Marcin od ponad 2 latach </w:t>
      </w:r>
      <w:r w:rsidRPr="004C5758">
        <w:t>pracuje w Deloitte, wcześniej swoje doświadczenie zdobywał w</w:t>
      </w:r>
      <w:r w:rsidR="00A8183C">
        <w:t xml:space="preserve"> </w:t>
      </w:r>
      <w:proofErr w:type="spellStart"/>
      <w:r w:rsidR="00A8183C">
        <w:t>PwC</w:t>
      </w:r>
      <w:proofErr w:type="spellEnd"/>
      <w:r w:rsidRPr="004C5758">
        <w:t xml:space="preserve">, </w:t>
      </w:r>
      <w:r w:rsidR="00A8183C">
        <w:t>The</w:t>
      </w:r>
      <w:r w:rsidR="00992257">
        <w:t> </w:t>
      </w:r>
      <w:r w:rsidRPr="004C5758">
        <w:t xml:space="preserve">Boston Consulting </w:t>
      </w:r>
      <w:proofErr w:type="spellStart"/>
      <w:r w:rsidRPr="004C5758">
        <w:t>Group</w:t>
      </w:r>
      <w:proofErr w:type="spellEnd"/>
      <w:r w:rsidR="00A8183C">
        <w:t xml:space="preserve"> oraz BRE </w:t>
      </w:r>
      <w:r w:rsidRPr="004C5758">
        <w:t>Bank</w:t>
      </w:r>
      <w:r w:rsidR="00A8183C">
        <w:t>u</w:t>
      </w:r>
      <w:r w:rsidRPr="004C5758">
        <w:t xml:space="preserve">. </w:t>
      </w:r>
    </w:p>
    <w:p w14:paraId="51AD49EF" w14:textId="77777777" w:rsidR="004C5758" w:rsidRDefault="004C5758" w:rsidP="004C5758">
      <w:pPr>
        <w:pStyle w:val="BodyText"/>
        <w:jc w:val="both"/>
      </w:pPr>
    </w:p>
    <w:p w14:paraId="7FFA2FE2" w14:textId="77777777" w:rsidR="004C5758" w:rsidRPr="004C5758" w:rsidRDefault="004C5758" w:rsidP="004C5758">
      <w:pPr>
        <w:pStyle w:val="BodyText"/>
        <w:jc w:val="both"/>
      </w:pPr>
    </w:p>
    <w:p w14:paraId="3C0BFE0B" w14:textId="77777777" w:rsidR="004C5758" w:rsidRPr="009539D8" w:rsidRDefault="004C5758" w:rsidP="004C5758">
      <w:pPr>
        <w:pStyle w:val="BodyText"/>
        <w:jc w:val="both"/>
      </w:pPr>
    </w:p>
    <w:p w14:paraId="331DB919" w14:textId="77777777" w:rsidR="004C5758" w:rsidRPr="009539D8" w:rsidRDefault="004C5758" w:rsidP="004C5758">
      <w:pPr>
        <w:pStyle w:val="StyleDarkBlueJustified"/>
        <w:ind w:left="1985" w:hanging="1985"/>
        <w:rPr>
          <w:rFonts w:ascii="Arial" w:hAnsi="Arial" w:cs="Arial"/>
          <w:color w:val="auto"/>
          <w:sz w:val="20"/>
          <w:lang w:val="pl-PL"/>
        </w:rPr>
      </w:pPr>
    </w:p>
    <w:p w14:paraId="1652CA67" w14:textId="77777777" w:rsidR="00A80490" w:rsidRDefault="00A80490"/>
    <w:sectPr w:rsidR="00A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1D2E"/>
    <w:multiLevelType w:val="hybridMultilevel"/>
    <w:tmpl w:val="62C48578"/>
    <w:lvl w:ilvl="0" w:tplc="6A7EB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00277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58"/>
    <w:rsid w:val="00091E80"/>
    <w:rsid w:val="003C69CF"/>
    <w:rsid w:val="0048674C"/>
    <w:rsid w:val="004C5758"/>
    <w:rsid w:val="00992257"/>
    <w:rsid w:val="00A80490"/>
    <w:rsid w:val="00A8183C"/>
    <w:rsid w:val="00D64FFA"/>
    <w:rsid w:val="00E90660"/>
    <w:rsid w:val="00E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B5E2"/>
  <w15:chartTrackingRefBased/>
  <w15:docId w15:val="{806FF955-9217-49DF-97D6-22F830B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loitte body"/>
    <w:qFormat/>
    <w:rsid w:val="004C5758"/>
    <w:pPr>
      <w:spacing w:after="0" w:line="28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DarkBlueJustified">
    <w:name w:val="Style Dark Blue Justified"/>
    <w:basedOn w:val="Normal"/>
    <w:link w:val="StyleDarkBlueJustifiedChar"/>
    <w:uiPriority w:val="99"/>
    <w:rsid w:val="004C5758"/>
    <w:pPr>
      <w:spacing w:line="240" w:lineRule="auto"/>
      <w:jc w:val="both"/>
    </w:pPr>
    <w:rPr>
      <w:rFonts w:ascii="Times New Roman" w:hAnsi="Times New Roman"/>
      <w:color w:val="000080"/>
      <w:sz w:val="22"/>
      <w:szCs w:val="20"/>
      <w:lang w:val="en-US"/>
    </w:rPr>
  </w:style>
  <w:style w:type="character" w:customStyle="1" w:styleId="StyleDarkBlueJustifiedChar">
    <w:name w:val="Style Dark Blue Justified Char"/>
    <w:basedOn w:val="DefaultParagraphFont"/>
    <w:link w:val="StyleDarkBlueJustified"/>
    <w:uiPriority w:val="99"/>
    <w:rsid w:val="004C5758"/>
    <w:rPr>
      <w:rFonts w:ascii="Times New Roman" w:eastAsia="Times New Roman" w:hAnsi="Times New Roman" w:cs="Times New Roman"/>
      <w:color w:val="000080"/>
      <w:szCs w:val="20"/>
      <w:lang w:val="en-US"/>
    </w:rPr>
  </w:style>
  <w:style w:type="paragraph" w:styleId="BodyText">
    <w:name w:val="Body Text"/>
    <w:basedOn w:val="Normal"/>
    <w:link w:val="BodyTextChar"/>
    <w:rsid w:val="004C57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5758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3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83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Skopinska, Justyna (PL - Warsaw)</dc:creator>
  <cp:keywords/>
  <dc:description/>
  <cp:lastModifiedBy>Skopinska, Justyna (PL - Warsaw)</cp:lastModifiedBy>
  <cp:revision>2</cp:revision>
  <dcterms:created xsi:type="dcterms:W3CDTF">2016-05-03T17:18:00Z</dcterms:created>
  <dcterms:modified xsi:type="dcterms:W3CDTF">2016-05-03T17:18:00Z</dcterms:modified>
</cp:coreProperties>
</file>